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35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7180"/>
        <w:gridCol w:w="50"/>
        <w:gridCol w:w="1514"/>
      </w:tblGrid>
      <w:tr w:rsidR="00296DCB" w:rsidRPr="00877B0E" w:rsidTr="00675A6D">
        <w:trPr>
          <w:gridAfter w:val="3"/>
          <w:wAfter w:w="8744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675A6D">
        <w:trPr>
          <w:gridAfter w:val="3"/>
          <w:wAfter w:w="8744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 w:rsidRPr="00877B0E">
              <w:rPr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877B0E">
              <w:rPr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675A6D">
        <w:trPr>
          <w:gridAfter w:val="3"/>
          <w:wAfter w:w="8744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Амперметр лабораторный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296DCB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 xml:space="preserve">Весы </w:t>
            </w:r>
            <w:r>
              <w:rPr>
                <w:sz w:val="24"/>
                <w:szCs w:val="24"/>
                <w:lang w:val="ru-RU" w:eastAsia="ru-RU" w:bidi="ar-SA"/>
              </w:rPr>
              <w:t>учебные лабораторные  с разновесами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Вольтметр лабораторный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296DCB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Ди</w:t>
            </w:r>
            <w:r>
              <w:rPr>
                <w:sz w:val="24"/>
                <w:szCs w:val="24"/>
                <w:lang w:val="ru-RU" w:eastAsia="ru-RU" w:bidi="ar-SA"/>
              </w:rPr>
              <w:t>намометр с пределом измерения 4</w:t>
            </w:r>
            <w:r w:rsidRPr="00877B0E">
              <w:rPr>
                <w:sz w:val="24"/>
                <w:szCs w:val="24"/>
                <w:lang w:val="ru-RU" w:eastAsia="ru-RU" w:bidi="ar-SA"/>
              </w:rPr>
              <w:t>Н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 xml:space="preserve">Калориметр 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Комплект соединительных проводов.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 xml:space="preserve"> комплект по механике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296DCB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комплект по молекулярной физике и термодинамике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 xml:space="preserve"> комплект по оптике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комплект по электродинамике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Миллиамперметр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296DCB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Набор тел равной массы и равного объема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Цилиндр измерительный (мензурка)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Барометр-анероид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Ведерко Архимеда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Груз наборный на 1 кг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296DCB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Прибор для демонстрации вращения рамки в магнитном поле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Звонок электрический демонстрационный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296DCB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Камертоны на резонирующих ящиках с молоточком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 xml:space="preserve">Комплект «Вращение» 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7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 xml:space="preserve">Манометр жидкостный демонстрационный 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1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Машина волновая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 xml:space="preserve">Машина </w:t>
            </w:r>
            <w:proofErr w:type="spellStart"/>
            <w:r w:rsidRPr="00877B0E">
              <w:rPr>
                <w:sz w:val="24"/>
                <w:szCs w:val="24"/>
                <w:lang w:val="ru-RU" w:eastAsia="ru-RU" w:bidi="ar-SA"/>
              </w:rPr>
              <w:t>электрофорная</w:t>
            </w:r>
            <w:proofErr w:type="spellEnd"/>
            <w:r w:rsidRPr="00877B0E">
              <w:rPr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Набор по электростатике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Набор пружин демонстрационный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296DCB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Набор спектральных трубок с источником питания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296DCB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 xml:space="preserve">Прибор для демонстрации атмосферного давления (модель </w:t>
            </w:r>
            <w:proofErr w:type="spellStart"/>
            <w:r w:rsidRPr="00877B0E">
              <w:rPr>
                <w:sz w:val="24"/>
                <w:szCs w:val="24"/>
                <w:lang w:val="ru-RU" w:eastAsia="ru-RU" w:bidi="ar-SA"/>
              </w:rPr>
              <w:t>магдебургских</w:t>
            </w:r>
            <w:proofErr w:type="spellEnd"/>
            <w:r w:rsidRPr="00877B0E">
              <w:rPr>
                <w:sz w:val="24"/>
                <w:szCs w:val="24"/>
                <w:lang w:val="ru-RU" w:eastAsia="ru-RU" w:bidi="ar-SA"/>
              </w:rPr>
              <w:t xml:space="preserve"> полушарий)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296DCB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 xml:space="preserve">Прибор для изучения правила Ленца 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Рычаг демонстрацион</w:t>
            </w:r>
            <w:r w:rsidRPr="00877B0E">
              <w:rPr>
                <w:sz w:val="24"/>
                <w:szCs w:val="24"/>
                <w:lang w:val="ru-RU" w:eastAsia="ru-RU" w:bidi="ar-SA"/>
              </w:rPr>
              <w:softHyphen/>
              <w:t>ный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 xml:space="preserve">Сосуды сообщающиеся 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31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 xml:space="preserve">Стакан отливной 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32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Стрелки магнитные на штативах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Султаны электрические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296DCB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Тележки легкоподвижные с принадлежностями (пара)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 xml:space="preserve">Трансформатор универсальный 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proofErr w:type="spellStart"/>
            <w:r w:rsidRPr="00877B0E">
              <w:rPr>
                <w:sz w:val="24"/>
                <w:szCs w:val="24"/>
                <w:lang w:val="ru-RU" w:eastAsia="ru-RU" w:bidi="ar-SA"/>
              </w:rPr>
              <w:t>Трибометр</w:t>
            </w:r>
            <w:proofErr w:type="spellEnd"/>
            <w:r w:rsidRPr="00877B0E">
              <w:rPr>
                <w:sz w:val="24"/>
                <w:szCs w:val="24"/>
                <w:lang w:val="ru-RU" w:eastAsia="ru-RU" w:bidi="ar-SA"/>
              </w:rPr>
              <w:t xml:space="preserve"> демонстрационный 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37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Трубка Ньютона универсальная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38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Цилиндры свинцовые со стругом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39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Шар для взвешивания воздуха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Шар Паскаля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41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 xml:space="preserve">Штатив универсальный физический 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296DCB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 42</w:t>
            </w:r>
          </w:p>
        </w:tc>
        <w:tc>
          <w:tcPr>
            <w:tcW w:w="7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 xml:space="preserve">Электрометры с принадлежностями 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675A6D">
        <w:trPr>
          <w:gridAfter w:val="3"/>
          <w:wAfter w:w="8744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   43</w:t>
            </w:r>
          </w:p>
        </w:tc>
      </w:tr>
      <w:tr w:rsidR="00296DCB" w:rsidRPr="00296DCB" w:rsidTr="00296DCB">
        <w:trPr>
          <w:trHeight w:val="115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lastRenderedPageBreak/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Модель демонстрационная кристаллической решетки графита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296DCB" w:rsidTr="00675A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Модель демонстрационная кристаллической решетки алмаза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675A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Модель двигателя внутреннего сгорания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675A6D">
        <w:trPr>
          <w:gridAfter w:val="3"/>
          <w:wAfter w:w="8744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296DCB" w:rsidTr="00675A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Комплект таблиц по физике демонстрационных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296DCB" w:rsidTr="00675A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Таблица "Межд</w:t>
            </w:r>
            <w:r>
              <w:rPr>
                <w:sz w:val="24"/>
                <w:szCs w:val="24"/>
                <w:lang w:val="ru-RU" w:eastAsia="ru-RU" w:bidi="ar-SA"/>
              </w:rPr>
              <w:t xml:space="preserve">ународная система единиц (СИ)"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296DCB" w:rsidRPr="00877B0E" w:rsidTr="00675A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DCB" w:rsidRPr="00877B0E" w:rsidRDefault="00296DCB" w:rsidP="00675A6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DCB" w:rsidRPr="00877B0E" w:rsidRDefault="00296DCB" w:rsidP="00296DC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 w:bidi="ar-SA"/>
              </w:rPr>
            </w:pPr>
            <w:r w:rsidRPr="00877B0E">
              <w:rPr>
                <w:sz w:val="24"/>
                <w:szCs w:val="24"/>
                <w:lang w:val="ru-RU" w:eastAsia="ru-RU" w:bidi="ar-SA"/>
              </w:rPr>
              <w:t>Таблица "Шкала электро</w:t>
            </w:r>
            <w:r>
              <w:rPr>
                <w:sz w:val="24"/>
                <w:szCs w:val="24"/>
                <w:lang w:val="ru-RU" w:eastAsia="ru-RU" w:bidi="ar-SA"/>
              </w:rPr>
              <w:t xml:space="preserve">магнитных волн"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96DCB" w:rsidRPr="00877B0E" w:rsidRDefault="00296DCB" w:rsidP="00675A6D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</w:p>
        </w:tc>
      </w:tr>
    </w:tbl>
    <w:p w:rsidR="00E56564" w:rsidRPr="00877B0E" w:rsidRDefault="00E56564">
      <w:pPr>
        <w:rPr>
          <w:lang w:val="ru-RU"/>
        </w:rPr>
      </w:pPr>
    </w:p>
    <w:sectPr w:rsidR="00E56564" w:rsidRPr="0087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E8" w:rsidRDefault="004A69E8" w:rsidP="00675A6D">
      <w:pPr>
        <w:spacing w:after="0" w:line="240" w:lineRule="auto"/>
      </w:pPr>
      <w:r>
        <w:separator/>
      </w:r>
    </w:p>
  </w:endnote>
  <w:endnote w:type="continuationSeparator" w:id="0">
    <w:p w:rsidR="004A69E8" w:rsidRDefault="004A69E8" w:rsidP="0067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E8" w:rsidRDefault="004A69E8" w:rsidP="00675A6D">
      <w:pPr>
        <w:spacing w:after="0" w:line="240" w:lineRule="auto"/>
      </w:pPr>
      <w:r>
        <w:separator/>
      </w:r>
    </w:p>
  </w:footnote>
  <w:footnote w:type="continuationSeparator" w:id="0">
    <w:p w:rsidR="004A69E8" w:rsidRDefault="004A69E8" w:rsidP="00675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5F"/>
    <w:rsid w:val="00093B73"/>
    <w:rsid w:val="00296DCB"/>
    <w:rsid w:val="004A69E8"/>
    <w:rsid w:val="00675A6D"/>
    <w:rsid w:val="00877B0E"/>
    <w:rsid w:val="009A066E"/>
    <w:rsid w:val="009B625F"/>
    <w:rsid w:val="00E5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7"/>
    <w:qFormat/>
    <w:rsid w:val="009A066E"/>
    <w:pPr>
      <w:spacing w:after="200" w:line="276" w:lineRule="auto"/>
    </w:pPr>
    <w:rPr>
      <w:rFonts w:ascii="Times New Roman" w:hAnsi="Times New Roman"/>
      <w:sz w:val="28"/>
      <w:szCs w:val="22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A066E"/>
    <w:pPr>
      <w:spacing w:before="480" w:after="0"/>
      <w:contextualSpacing/>
      <w:outlineLvl w:val="0"/>
    </w:pPr>
    <w:rPr>
      <w:rFonts w:ascii="Cambria" w:hAnsi="Cambria"/>
      <w:smallCaps/>
      <w:spacing w:val="5"/>
      <w:sz w:val="36"/>
      <w:szCs w:val="36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66E"/>
    <w:pPr>
      <w:spacing w:before="200" w:after="0" w:line="271" w:lineRule="auto"/>
      <w:outlineLvl w:val="1"/>
    </w:pPr>
    <w:rPr>
      <w:rFonts w:ascii="Cambria" w:hAnsi="Cambria"/>
      <w:smallCaps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A066E"/>
    <w:pPr>
      <w:spacing w:before="200" w:after="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66E"/>
    <w:pPr>
      <w:spacing w:after="0" w:line="271" w:lineRule="auto"/>
      <w:outlineLvl w:val="3"/>
    </w:pPr>
    <w:rPr>
      <w:rFonts w:ascii="Cambria" w:hAnsi="Cambria"/>
      <w:b/>
      <w:bCs/>
      <w:spacing w:val="5"/>
      <w:sz w:val="24"/>
      <w:szCs w:val="24"/>
      <w:lang w:val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A066E"/>
    <w:pPr>
      <w:spacing w:after="0" w:line="271" w:lineRule="auto"/>
      <w:outlineLvl w:val="4"/>
    </w:pPr>
    <w:rPr>
      <w:rFonts w:ascii="Cambria" w:hAnsi="Cambria"/>
      <w:i/>
      <w:iCs/>
      <w:sz w:val="24"/>
      <w:szCs w:val="24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66E"/>
    <w:pPr>
      <w:shd w:val="clear" w:color="auto" w:fill="FFFFFF"/>
      <w:spacing w:after="0" w:line="271" w:lineRule="auto"/>
      <w:outlineLvl w:val="5"/>
    </w:pPr>
    <w:rPr>
      <w:rFonts w:ascii="Cambria" w:hAnsi="Cambria"/>
      <w:b/>
      <w:bCs/>
      <w:color w:val="595959"/>
      <w:spacing w:val="5"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66E"/>
    <w:pPr>
      <w:spacing w:after="0"/>
      <w:outlineLvl w:val="6"/>
    </w:pPr>
    <w:rPr>
      <w:rFonts w:ascii="Cambria" w:eastAsiaTheme="majorEastAsia" w:hAnsi="Cambria" w:cstheme="majorBidi"/>
      <w:b/>
      <w:bCs/>
      <w:i/>
      <w:iCs/>
      <w:color w:val="5A5A5A"/>
      <w:sz w:val="20"/>
      <w:szCs w:val="20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66E"/>
    <w:pPr>
      <w:spacing w:after="0"/>
      <w:outlineLvl w:val="7"/>
    </w:pPr>
    <w:rPr>
      <w:rFonts w:ascii="Cambria" w:hAnsi="Cambria"/>
      <w:b/>
      <w:bCs/>
      <w:color w:val="7F7F7F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66E"/>
    <w:pPr>
      <w:spacing w:after="0"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rsid w:val="009A066E"/>
    <w:rPr>
      <w:rFonts w:eastAsiaTheme="majorEastAsia" w:cstheme="majorBidi"/>
      <w:b/>
      <w:bCs/>
      <w:i/>
      <w:iCs/>
      <w:color w:val="5A5A5A"/>
    </w:rPr>
  </w:style>
  <w:style w:type="character" w:customStyle="1" w:styleId="10">
    <w:name w:val="Заголовок 1 Знак"/>
    <w:link w:val="1"/>
    <w:uiPriority w:val="9"/>
    <w:rsid w:val="009A066E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9A066E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rsid w:val="009A066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A066E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rsid w:val="009A066E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9A066E"/>
    <w:rPr>
      <w:b/>
      <w:bCs/>
      <w:color w:val="595959"/>
      <w:spacing w:val="5"/>
      <w:shd w:val="clear" w:color="auto" w:fill="FFFFFF"/>
    </w:rPr>
  </w:style>
  <w:style w:type="character" w:customStyle="1" w:styleId="80">
    <w:name w:val="Заголовок 8 Знак"/>
    <w:link w:val="8"/>
    <w:uiPriority w:val="9"/>
    <w:semiHidden/>
    <w:rsid w:val="009A066E"/>
    <w:rPr>
      <w:b/>
      <w:bCs/>
      <w:color w:val="7F7F7F"/>
    </w:rPr>
  </w:style>
  <w:style w:type="character" w:customStyle="1" w:styleId="90">
    <w:name w:val="Заголовок 9 Знак"/>
    <w:link w:val="9"/>
    <w:uiPriority w:val="9"/>
    <w:semiHidden/>
    <w:rsid w:val="009A066E"/>
    <w:rPr>
      <w:b/>
      <w:bCs/>
      <w:i/>
      <w:iCs/>
      <w:color w:val="7F7F7F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9A066E"/>
    <w:pPr>
      <w:tabs>
        <w:tab w:val="right" w:leader="dot" w:pos="9344"/>
      </w:tabs>
      <w:spacing w:after="100"/>
      <w:jc w:val="center"/>
    </w:pPr>
    <w:rPr>
      <w:i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9A066E"/>
    <w:pPr>
      <w:spacing w:after="100"/>
      <w:ind w:left="220"/>
    </w:pPr>
    <w:rPr>
      <w:rFonts w:ascii="Calibri" w:hAnsi="Calibri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A066E"/>
    <w:pPr>
      <w:spacing w:after="300" w:line="240" w:lineRule="auto"/>
      <w:contextualSpacing/>
    </w:pPr>
    <w:rPr>
      <w:rFonts w:ascii="Cambria" w:hAnsi="Cambria"/>
      <w:smallCaps/>
      <w:sz w:val="52"/>
      <w:szCs w:val="52"/>
      <w:lang w:val="ru-RU" w:bidi="ar-SA"/>
    </w:rPr>
  </w:style>
  <w:style w:type="character" w:customStyle="1" w:styleId="a4">
    <w:name w:val="Название Знак"/>
    <w:link w:val="a3"/>
    <w:uiPriority w:val="10"/>
    <w:rsid w:val="009A066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A066E"/>
    <w:rPr>
      <w:rFonts w:ascii="Cambria" w:hAnsi="Cambria"/>
      <w:i/>
      <w:iCs/>
      <w:smallCaps/>
      <w:spacing w:val="10"/>
      <w:szCs w:val="28"/>
      <w:lang w:val="ru-RU" w:bidi="ar-SA"/>
    </w:rPr>
  </w:style>
  <w:style w:type="character" w:customStyle="1" w:styleId="a6">
    <w:name w:val="Подзаголовок Знак"/>
    <w:link w:val="a5"/>
    <w:uiPriority w:val="11"/>
    <w:rsid w:val="009A066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A066E"/>
    <w:rPr>
      <w:b/>
      <w:bCs/>
    </w:rPr>
  </w:style>
  <w:style w:type="character" w:styleId="a8">
    <w:name w:val="Emphasis"/>
    <w:uiPriority w:val="20"/>
    <w:qFormat/>
    <w:rsid w:val="009A066E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9A066E"/>
    <w:pPr>
      <w:spacing w:after="0" w:line="240" w:lineRule="auto"/>
    </w:pPr>
    <w:rPr>
      <w:rFonts w:ascii="Cambria" w:hAnsi="Cambria"/>
      <w:sz w:val="20"/>
      <w:szCs w:val="20"/>
      <w:lang w:val="ru-RU" w:bidi="ar-SA"/>
    </w:rPr>
  </w:style>
  <w:style w:type="character" w:customStyle="1" w:styleId="aa">
    <w:name w:val="Без интервала Знак"/>
    <w:link w:val="a9"/>
    <w:uiPriority w:val="1"/>
    <w:rsid w:val="009A066E"/>
  </w:style>
  <w:style w:type="paragraph" w:styleId="ab">
    <w:name w:val="List Paragraph"/>
    <w:basedOn w:val="a"/>
    <w:uiPriority w:val="34"/>
    <w:qFormat/>
    <w:rsid w:val="009A066E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9A066E"/>
    <w:rPr>
      <w:rFonts w:ascii="Cambria" w:hAnsi="Cambria"/>
      <w:i/>
      <w:iCs/>
      <w:sz w:val="20"/>
      <w:szCs w:val="20"/>
      <w:lang w:val="ru-RU" w:bidi="ar-SA"/>
    </w:rPr>
  </w:style>
  <w:style w:type="character" w:customStyle="1" w:styleId="23">
    <w:name w:val="Цитата 2 Знак"/>
    <w:link w:val="22"/>
    <w:uiPriority w:val="29"/>
    <w:rsid w:val="009A066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9A066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sz w:val="20"/>
      <w:szCs w:val="20"/>
      <w:lang w:val="ru-RU" w:bidi="ar-SA"/>
    </w:rPr>
  </w:style>
  <w:style w:type="character" w:customStyle="1" w:styleId="ad">
    <w:name w:val="Выделенная цитата Знак"/>
    <w:link w:val="ac"/>
    <w:uiPriority w:val="30"/>
    <w:rsid w:val="009A066E"/>
    <w:rPr>
      <w:i/>
      <w:iCs/>
    </w:rPr>
  </w:style>
  <w:style w:type="character" w:styleId="ae">
    <w:name w:val="Subtle Emphasis"/>
    <w:uiPriority w:val="19"/>
    <w:qFormat/>
    <w:rsid w:val="009A066E"/>
    <w:rPr>
      <w:i/>
      <w:iCs/>
    </w:rPr>
  </w:style>
  <w:style w:type="character" w:styleId="af">
    <w:name w:val="Intense Emphasis"/>
    <w:uiPriority w:val="21"/>
    <w:qFormat/>
    <w:rsid w:val="009A066E"/>
    <w:rPr>
      <w:b/>
      <w:bCs/>
      <w:i/>
      <w:iCs/>
    </w:rPr>
  </w:style>
  <w:style w:type="character" w:styleId="af0">
    <w:name w:val="Subtle Reference"/>
    <w:uiPriority w:val="31"/>
    <w:qFormat/>
    <w:rsid w:val="009A066E"/>
    <w:rPr>
      <w:smallCaps/>
    </w:rPr>
  </w:style>
  <w:style w:type="character" w:styleId="af1">
    <w:name w:val="Intense Reference"/>
    <w:uiPriority w:val="32"/>
    <w:qFormat/>
    <w:rsid w:val="009A066E"/>
    <w:rPr>
      <w:b/>
      <w:bCs/>
      <w:smallCaps/>
    </w:rPr>
  </w:style>
  <w:style w:type="character" w:styleId="af2">
    <w:name w:val="Book Title"/>
    <w:uiPriority w:val="33"/>
    <w:qFormat/>
    <w:rsid w:val="009A066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A066E"/>
    <w:pPr>
      <w:outlineLvl w:val="9"/>
    </w:pPr>
    <w:rPr>
      <w:rFonts w:ascii="Times New Roman" w:hAnsi="Times New Roman"/>
      <w:lang w:val="x-none" w:eastAsia="x-none"/>
    </w:rPr>
  </w:style>
  <w:style w:type="paragraph" w:styleId="af4">
    <w:name w:val="header"/>
    <w:basedOn w:val="a"/>
    <w:link w:val="af5"/>
    <w:uiPriority w:val="99"/>
    <w:unhideWhenUsed/>
    <w:rsid w:val="0067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75A6D"/>
    <w:rPr>
      <w:rFonts w:ascii="Times New Roman" w:hAnsi="Times New Roman"/>
      <w:sz w:val="28"/>
      <w:szCs w:val="22"/>
      <w:lang w:val="en-US" w:bidi="en-US"/>
    </w:rPr>
  </w:style>
  <w:style w:type="paragraph" w:styleId="af6">
    <w:name w:val="footer"/>
    <w:basedOn w:val="a"/>
    <w:link w:val="af7"/>
    <w:uiPriority w:val="99"/>
    <w:unhideWhenUsed/>
    <w:rsid w:val="0067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75A6D"/>
    <w:rPr>
      <w:rFonts w:ascii="Times New Roman" w:hAnsi="Times New Roman"/>
      <w:sz w:val="28"/>
      <w:szCs w:val="2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7"/>
    <w:qFormat/>
    <w:rsid w:val="009A066E"/>
    <w:pPr>
      <w:spacing w:after="200" w:line="276" w:lineRule="auto"/>
    </w:pPr>
    <w:rPr>
      <w:rFonts w:ascii="Times New Roman" w:hAnsi="Times New Roman"/>
      <w:sz w:val="28"/>
      <w:szCs w:val="22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A066E"/>
    <w:pPr>
      <w:spacing w:before="480" w:after="0"/>
      <w:contextualSpacing/>
      <w:outlineLvl w:val="0"/>
    </w:pPr>
    <w:rPr>
      <w:rFonts w:ascii="Cambria" w:hAnsi="Cambria"/>
      <w:smallCaps/>
      <w:spacing w:val="5"/>
      <w:sz w:val="36"/>
      <w:szCs w:val="36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66E"/>
    <w:pPr>
      <w:spacing w:before="200" w:after="0" w:line="271" w:lineRule="auto"/>
      <w:outlineLvl w:val="1"/>
    </w:pPr>
    <w:rPr>
      <w:rFonts w:ascii="Cambria" w:hAnsi="Cambria"/>
      <w:smallCaps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A066E"/>
    <w:pPr>
      <w:spacing w:before="200" w:after="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66E"/>
    <w:pPr>
      <w:spacing w:after="0" w:line="271" w:lineRule="auto"/>
      <w:outlineLvl w:val="3"/>
    </w:pPr>
    <w:rPr>
      <w:rFonts w:ascii="Cambria" w:hAnsi="Cambria"/>
      <w:b/>
      <w:bCs/>
      <w:spacing w:val="5"/>
      <w:sz w:val="24"/>
      <w:szCs w:val="24"/>
      <w:lang w:val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A066E"/>
    <w:pPr>
      <w:spacing w:after="0" w:line="271" w:lineRule="auto"/>
      <w:outlineLvl w:val="4"/>
    </w:pPr>
    <w:rPr>
      <w:rFonts w:ascii="Cambria" w:hAnsi="Cambria"/>
      <w:i/>
      <w:iCs/>
      <w:sz w:val="24"/>
      <w:szCs w:val="24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66E"/>
    <w:pPr>
      <w:shd w:val="clear" w:color="auto" w:fill="FFFFFF"/>
      <w:spacing w:after="0" w:line="271" w:lineRule="auto"/>
      <w:outlineLvl w:val="5"/>
    </w:pPr>
    <w:rPr>
      <w:rFonts w:ascii="Cambria" w:hAnsi="Cambria"/>
      <w:b/>
      <w:bCs/>
      <w:color w:val="595959"/>
      <w:spacing w:val="5"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66E"/>
    <w:pPr>
      <w:spacing w:after="0"/>
      <w:outlineLvl w:val="6"/>
    </w:pPr>
    <w:rPr>
      <w:rFonts w:ascii="Cambria" w:eastAsiaTheme="majorEastAsia" w:hAnsi="Cambria" w:cstheme="majorBidi"/>
      <w:b/>
      <w:bCs/>
      <w:i/>
      <w:iCs/>
      <w:color w:val="5A5A5A"/>
      <w:sz w:val="20"/>
      <w:szCs w:val="20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66E"/>
    <w:pPr>
      <w:spacing w:after="0"/>
      <w:outlineLvl w:val="7"/>
    </w:pPr>
    <w:rPr>
      <w:rFonts w:ascii="Cambria" w:hAnsi="Cambria"/>
      <w:b/>
      <w:bCs/>
      <w:color w:val="7F7F7F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66E"/>
    <w:pPr>
      <w:spacing w:after="0"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rsid w:val="009A066E"/>
    <w:rPr>
      <w:rFonts w:eastAsiaTheme="majorEastAsia" w:cstheme="majorBidi"/>
      <w:b/>
      <w:bCs/>
      <w:i/>
      <w:iCs/>
      <w:color w:val="5A5A5A"/>
    </w:rPr>
  </w:style>
  <w:style w:type="character" w:customStyle="1" w:styleId="10">
    <w:name w:val="Заголовок 1 Знак"/>
    <w:link w:val="1"/>
    <w:uiPriority w:val="9"/>
    <w:rsid w:val="009A066E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9A066E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rsid w:val="009A066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A066E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rsid w:val="009A066E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9A066E"/>
    <w:rPr>
      <w:b/>
      <w:bCs/>
      <w:color w:val="595959"/>
      <w:spacing w:val="5"/>
      <w:shd w:val="clear" w:color="auto" w:fill="FFFFFF"/>
    </w:rPr>
  </w:style>
  <w:style w:type="character" w:customStyle="1" w:styleId="80">
    <w:name w:val="Заголовок 8 Знак"/>
    <w:link w:val="8"/>
    <w:uiPriority w:val="9"/>
    <w:semiHidden/>
    <w:rsid w:val="009A066E"/>
    <w:rPr>
      <w:b/>
      <w:bCs/>
      <w:color w:val="7F7F7F"/>
    </w:rPr>
  </w:style>
  <w:style w:type="character" w:customStyle="1" w:styleId="90">
    <w:name w:val="Заголовок 9 Знак"/>
    <w:link w:val="9"/>
    <w:uiPriority w:val="9"/>
    <w:semiHidden/>
    <w:rsid w:val="009A066E"/>
    <w:rPr>
      <w:b/>
      <w:bCs/>
      <w:i/>
      <w:iCs/>
      <w:color w:val="7F7F7F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9A066E"/>
    <w:pPr>
      <w:tabs>
        <w:tab w:val="right" w:leader="dot" w:pos="9344"/>
      </w:tabs>
      <w:spacing w:after="100"/>
      <w:jc w:val="center"/>
    </w:pPr>
    <w:rPr>
      <w:i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9A066E"/>
    <w:pPr>
      <w:spacing w:after="100"/>
      <w:ind w:left="220"/>
    </w:pPr>
    <w:rPr>
      <w:rFonts w:ascii="Calibri" w:hAnsi="Calibri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A066E"/>
    <w:pPr>
      <w:spacing w:after="300" w:line="240" w:lineRule="auto"/>
      <w:contextualSpacing/>
    </w:pPr>
    <w:rPr>
      <w:rFonts w:ascii="Cambria" w:hAnsi="Cambria"/>
      <w:smallCaps/>
      <w:sz w:val="52"/>
      <w:szCs w:val="52"/>
      <w:lang w:val="ru-RU" w:bidi="ar-SA"/>
    </w:rPr>
  </w:style>
  <w:style w:type="character" w:customStyle="1" w:styleId="a4">
    <w:name w:val="Название Знак"/>
    <w:link w:val="a3"/>
    <w:uiPriority w:val="10"/>
    <w:rsid w:val="009A066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A066E"/>
    <w:rPr>
      <w:rFonts w:ascii="Cambria" w:hAnsi="Cambria"/>
      <w:i/>
      <w:iCs/>
      <w:smallCaps/>
      <w:spacing w:val="10"/>
      <w:szCs w:val="28"/>
      <w:lang w:val="ru-RU" w:bidi="ar-SA"/>
    </w:rPr>
  </w:style>
  <w:style w:type="character" w:customStyle="1" w:styleId="a6">
    <w:name w:val="Подзаголовок Знак"/>
    <w:link w:val="a5"/>
    <w:uiPriority w:val="11"/>
    <w:rsid w:val="009A066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A066E"/>
    <w:rPr>
      <w:b/>
      <w:bCs/>
    </w:rPr>
  </w:style>
  <w:style w:type="character" w:styleId="a8">
    <w:name w:val="Emphasis"/>
    <w:uiPriority w:val="20"/>
    <w:qFormat/>
    <w:rsid w:val="009A066E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9A066E"/>
    <w:pPr>
      <w:spacing w:after="0" w:line="240" w:lineRule="auto"/>
    </w:pPr>
    <w:rPr>
      <w:rFonts w:ascii="Cambria" w:hAnsi="Cambria"/>
      <w:sz w:val="20"/>
      <w:szCs w:val="20"/>
      <w:lang w:val="ru-RU" w:bidi="ar-SA"/>
    </w:rPr>
  </w:style>
  <w:style w:type="character" w:customStyle="1" w:styleId="aa">
    <w:name w:val="Без интервала Знак"/>
    <w:link w:val="a9"/>
    <w:uiPriority w:val="1"/>
    <w:rsid w:val="009A066E"/>
  </w:style>
  <w:style w:type="paragraph" w:styleId="ab">
    <w:name w:val="List Paragraph"/>
    <w:basedOn w:val="a"/>
    <w:uiPriority w:val="34"/>
    <w:qFormat/>
    <w:rsid w:val="009A066E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9A066E"/>
    <w:rPr>
      <w:rFonts w:ascii="Cambria" w:hAnsi="Cambria"/>
      <w:i/>
      <w:iCs/>
      <w:sz w:val="20"/>
      <w:szCs w:val="20"/>
      <w:lang w:val="ru-RU" w:bidi="ar-SA"/>
    </w:rPr>
  </w:style>
  <w:style w:type="character" w:customStyle="1" w:styleId="23">
    <w:name w:val="Цитата 2 Знак"/>
    <w:link w:val="22"/>
    <w:uiPriority w:val="29"/>
    <w:rsid w:val="009A066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9A066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sz w:val="20"/>
      <w:szCs w:val="20"/>
      <w:lang w:val="ru-RU" w:bidi="ar-SA"/>
    </w:rPr>
  </w:style>
  <w:style w:type="character" w:customStyle="1" w:styleId="ad">
    <w:name w:val="Выделенная цитата Знак"/>
    <w:link w:val="ac"/>
    <w:uiPriority w:val="30"/>
    <w:rsid w:val="009A066E"/>
    <w:rPr>
      <w:i/>
      <w:iCs/>
    </w:rPr>
  </w:style>
  <w:style w:type="character" w:styleId="ae">
    <w:name w:val="Subtle Emphasis"/>
    <w:uiPriority w:val="19"/>
    <w:qFormat/>
    <w:rsid w:val="009A066E"/>
    <w:rPr>
      <w:i/>
      <w:iCs/>
    </w:rPr>
  </w:style>
  <w:style w:type="character" w:styleId="af">
    <w:name w:val="Intense Emphasis"/>
    <w:uiPriority w:val="21"/>
    <w:qFormat/>
    <w:rsid w:val="009A066E"/>
    <w:rPr>
      <w:b/>
      <w:bCs/>
      <w:i/>
      <w:iCs/>
    </w:rPr>
  </w:style>
  <w:style w:type="character" w:styleId="af0">
    <w:name w:val="Subtle Reference"/>
    <w:uiPriority w:val="31"/>
    <w:qFormat/>
    <w:rsid w:val="009A066E"/>
    <w:rPr>
      <w:smallCaps/>
    </w:rPr>
  </w:style>
  <w:style w:type="character" w:styleId="af1">
    <w:name w:val="Intense Reference"/>
    <w:uiPriority w:val="32"/>
    <w:qFormat/>
    <w:rsid w:val="009A066E"/>
    <w:rPr>
      <w:b/>
      <w:bCs/>
      <w:smallCaps/>
    </w:rPr>
  </w:style>
  <w:style w:type="character" w:styleId="af2">
    <w:name w:val="Book Title"/>
    <w:uiPriority w:val="33"/>
    <w:qFormat/>
    <w:rsid w:val="009A066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A066E"/>
    <w:pPr>
      <w:outlineLvl w:val="9"/>
    </w:pPr>
    <w:rPr>
      <w:rFonts w:ascii="Times New Roman" w:hAnsi="Times New Roman"/>
      <w:lang w:val="x-none" w:eastAsia="x-none"/>
    </w:rPr>
  </w:style>
  <w:style w:type="paragraph" w:styleId="af4">
    <w:name w:val="header"/>
    <w:basedOn w:val="a"/>
    <w:link w:val="af5"/>
    <w:uiPriority w:val="99"/>
    <w:unhideWhenUsed/>
    <w:rsid w:val="0067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75A6D"/>
    <w:rPr>
      <w:rFonts w:ascii="Times New Roman" w:hAnsi="Times New Roman"/>
      <w:sz w:val="28"/>
      <w:szCs w:val="22"/>
      <w:lang w:val="en-US" w:bidi="en-US"/>
    </w:rPr>
  </w:style>
  <w:style w:type="paragraph" w:styleId="af6">
    <w:name w:val="footer"/>
    <w:basedOn w:val="a"/>
    <w:link w:val="af7"/>
    <w:uiPriority w:val="99"/>
    <w:unhideWhenUsed/>
    <w:rsid w:val="0067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75A6D"/>
    <w:rPr>
      <w:rFonts w:ascii="Times New Roman" w:hAnsi="Times New Roman"/>
      <w:sz w:val="28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Завхоз</cp:lastModifiedBy>
  <cp:revision>5</cp:revision>
  <dcterms:created xsi:type="dcterms:W3CDTF">2022-12-09T12:01:00Z</dcterms:created>
  <dcterms:modified xsi:type="dcterms:W3CDTF">2022-12-12T07:21:00Z</dcterms:modified>
</cp:coreProperties>
</file>